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FE" w:rsidRDefault="006B28FE" w:rsidP="001F522C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САХА (ЯКУТИЯ)</w:t>
      </w:r>
    </w:p>
    <w:p w:rsidR="006B28FE" w:rsidRDefault="006B28FE" w:rsidP="001F522C">
      <w:pPr>
        <w:pStyle w:val="ConsPlusTitle"/>
        <w:jc w:val="center"/>
      </w:pPr>
      <w:r>
        <w:t>РАСПОРЯЖЕНИЕ</w:t>
      </w:r>
    </w:p>
    <w:p w:rsidR="006B28FE" w:rsidRDefault="006B28FE" w:rsidP="001F522C">
      <w:pPr>
        <w:pStyle w:val="ConsPlusTitle"/>
        <w:jc w:val="center"/>
      </w:pPr>
      <w:r>
        <w:t>от 15 марта 2017 г. N 322-р</w:t>
      </w:r>
    </w:p>
    <w:p w:rsidR="006B28FE" w:rsidRDefault="006B28FE" w:rsidP="001F522C">
      <w:pPr>
        <w:pStyle w:val="ConsPlusTitle"/>
        <w:jc w:val="center"/>
      </w:pPr>
      <w:r>
        <w:t>О РЕГИОНАЛЬНОМ ЭТАПЕ ВСЕРОССИЙСКОГО КОНКУРСА</w:t>
      </w:r>
    </w:p>
    <w:p w:rsidR="006B28FE" w:rsidRDefault="006B28FE" w:rsidP="001F522C">
      <w:pPr>
        <w:pStyle w:val="ConsPlusTitle"/>
        <w:jc w:val="center"/>
      </w:pPr>
      <w:r>
        <w:t>"ЛУЧШАЯ МУНИЦИПАЛЬНАЯ ПРАКТИКА"</w:t>
      </w:r>
    </w:p>
    <w:p w:rsidR="006B28FE" w:rsidRDefault="006B28FE" w:rsidP="001F522C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28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28FE" w:rsidRDefault="006B28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FE" w:rsidRDefault="006B28FE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Р</w:t>
            </w:r>
            <w:proofErr w:type="gramStart"/>
            <w:r>
              <w:rPr>
                <w:color w:val="392C69"/>
              </w:rPr>
              <w:t>С(</w:t>
            </w:r>
            <w:proofErr w:type="gramEnd"/>
            <w:r>
              <w:rPr>
                <w:color w:val="392C69"/>
              </w:rPr>
              <w:t>Я)</w:t>
            </w:r>
          </w:p>
          <w:p w:rsidR="006B28FE" w:rsidRDefault="006B28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5" w:history="1">
              <w:r>
                <w:rPr>
                  <w:color w:val="0000FF"/>
                </w:rPr>
                <w:t>N 492-р</w:t>
              </w:r>
            </w:hyperlink>
            <w:r>
              <w:rPr>
                <w:color w:val="392C69"/>
              </w:rPr>
              <w:t xml:space="preserve">, от 19.03.2018 </w:t>
            </w:r>
            <w:hyperlink r:id="rId6" w:history="1">
              <w:r>
                <w:rPr>
                  <w:color w:val="0000FF"/>
                </w:rPr>
                <w:t>N 251-р</w:t>
              </w:r>
            </w:hyperlink>
            <w:r>
              <w:rPr>
                <w:color w:val="392C69"/>
              </w:rPr>
              <w:t xml:space="preserve">, от 07.02.2019 </w:t>
            </w:r>
            <w:hyperlink r:id="rId7" w:history="1">
              <w:r>
                <w:rPr>
                  <w:color w:val="0000FF"/>
                </w:rPr>
                <w:t>N 119-р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практика",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образований:</w:t>
      </w:r>
    </w:p>
    <w:p w:rsidR="006B28FE" w:rsidRDefault="006B28F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региональном этапе Всероссийского конкурса "Лучшая муниципальная практика" согласно приложению N 1 к настоящему распоряжению.</w:t>
      </w:r>
    </w:p>
    <w:p w:rsidR="006B28FE" w:rsidRDefault="006B28FE">
      <w:pPr>
        <w:pStyle w:val="ConsPlusNormal"/>
        <w:spacing w:before="220"/>
        <w:ind w:firstLine="540"/>
        <w:jc w:val="both"/>
      </w:pPr>
      <w:r>
        <w:t xml:space="preserve">2. Образовать конкурсную комиссию регионального этапа Всероссийского конкурса "Лучшая муниципальная практика" и утвердить ее </w:t>
      </w:r>
      <w:hyperlink w:anchor="P234" w:history="1">
        <w:r>
          <w:rPr>
            <w:color w:val="0000FF"/>
          </w:rPr>
          <w:t>состав</w:t>
        </w:r>
      </w:hyperlink>
      <w:r>
        <w:t xml:space="preserve"> согласно приложению N 2 к настоящему распоряжению.</w:t>
      </w:r>
    </w:p>
    <w:p w:rsidR="006B28FE" w:rsidRDefault="006B28FE">
      <w:pPr>
        <w:pStyle w:val="ConsPlusNormal"/>
        <w:spacing w:before="220"/>
        <w:ind w:firstLine="540"/>
        <w:jc w:val="both"/>
      </w:pPr>
      <w:r>
        <w:t xml:space="preserve">3. Контроль исполнения настоящего распоряжения возложить на заместителя Председателя Правительства Республики Саха (Якутия) </w:t>
      </w:r>
      <w:proofErr w:type="spellStart"/>
      <w:r>
        <w:t>Балабкину</w:t>
      </w:r>
      <w:proofErr w:type="spellEnd"/>
      <w:r>
        <w:t xml:space="preserve"> О.В.</w:t>
      </w:r>
    </w:p>
    <w:p w:rsidR="006B28FE" w:rsidRDefault="006B28F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07.02.2019 N 119-р)</w:t>
      </w: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jc w:val="right"/>
      </w:pPr>
      <w:r>
        <w:t>Председатель Правительства</w:t>
      </w:r>
    </w:p>
    <w:p w:rsidR="006B28FE" w:rsidRDefault="006B28FE">
      <w:pPr>
        <w:pStyle w:val="ConsPlusNormal"/>
        <w:jc w:val="right"/>
      </w:pPr>
      <w:r>
        <w:t>Республики Саха (Якутия)</w:t>
      </w:r>
    </w:p>
    <w:p w:rsidR="006B28FE" w:rsidRDefault="006B28FE">
      <w:pPr>
        <w:pStyle w:val="ConsPlusNormal"/>
        <w:jc w:val="right"/>
      </w:pPr>
      <w:r>
        <w:t>Е.ЧЕКИН</w:t>
      </w: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6B28FE" w:rsidRDefault="006B28FE" w:rsidP="001F522C">
      <w:pPr>
        <w:pStyle w:val="ConsPlusNormal"/>
        <w:jc w:val="right"/>
        <w:outlineLvl w:val="0"/>
      </w:pPr>
      <w:r>
        <w:lastRenderedPageBreak/>
        <w:t>Приложение N 1</w:t>
      </w:r>
    </w:p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Normal"/>
        <w:jc w:val="right"/>
      </w:pPr>
      <w:r>
        <w:t>Утверждено</w:t>
      </w:r>
    </w:p>
    <w:p w:rsidR="006B28FE" w:rsidRDefault="006B28FE" w:rsidP="001F522C">
      <w:pPr>
        <w:pStyle w:val="ConsPlusNormal"/>
        <w:jc w:val="right"/>
      </w:pPr>
      <w:r>
        <w:t>распоряжением Правительства</w:t>
      </w:r>
    </w:p>
    <w:p w:rsidR="006B28FE" w:rsidRDefault="006B28FE" w:rsidP="001F522C">
      <w:pPr>
        <w:pStyle w:val="ConsPlusNormal"/>
        <w:jc w:val="right"/>
      </w:pPr>
      <w:r>
        <w:t>Республики Саха (Якутия)</w:t>
      </w:r>
    </w:p>
    <w:p w:rsidR="006B28FE" w:rsidRDefault="006B28FE" w:rsidP="001F522C">
      <w:pPr>
        <w:pStyle w:val="ConsPlusNormal"/>
        <w:jc w:val="right"/>
      </w:pPr>
      <w:r>
        <w:t>от 15 марта 2017 г. N 322-р</w:t>
      </w:r>
    </w:p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Title"/>
        <w:jc w:val="center"/>
      </w:pPr>
      <w:bookmarkStart w:id="1" w:name="P33"/>
      <w:bookmarkEnd w:id="1"/>
      <w:r>
        <w:t>ПОЛОЖЕНИЕ</w:t>
      </w:r>
    </w:p>
    <w:p w:rsidR="006B28FE" w:rsidRDefault="006B28FE" w:rsidP="001F522C">
      <w:pPr>
        <w:pStyle w:val="ConsPlusTitle"/>
        <w:jc w:val="center"/>
      </w:pPr>
      <w:r>
        <w:t>О РЕГИОНАЛЬНОМ ЭТАПЕ ВСЕРОССИЙСКОГО КОНКУРСА</w:t>
      </w:r>
    </w:p>
    <w:p w:rsidR="006B28FE" w:rsidRDefault="006B28FE" w:rsidP="001F522C">
      <w:pPr>
        <w:pStyle w:val="ConsPlusTitle"/>
        <w:jc w:val="center"/>
      </w:pPr>
      <w:r>
        <w:t>"ЛУЧШАЯ МУНИЦИПАЛЬНАЯ ПРАКТИКА"</w:t>
      </w:r>
    </w:p>
    <w:p w:rsidR="006B28FE" w:rsidRDefault="006B28FE" w:rsidP="001F522C">
      <w:pPr>
        <w:spacing w:after="1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28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28FE" w:rsidRDefault="006B28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FE" w:rsidRDefault="006B28FE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Р</w:t>
            </w:r>
            <w:proofErr w:type="gramStart"/>
            <w:r>
              <w:rPr>
                <w:color w:val="392C69"/>
              </w:rPr>
              <w:t>С(</w:t>
            </w:r>
            <w:proofErr w:type="gramEnd"/>
            <w:r>
              <w:rPr>
                <w:color w:val="392C69"/>
              </w:rPr>
              <w:t>Я)</w:t>
            </w:r>
          </w:p>
          <w:p w:rsidR="006B28FE" w:rsidRDefault="006B28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10" w:history="1">
              <w:r>
                <w:rPr>
                  <w:color w:val="0000FF"/>
                </w:rPr>
                <w:t>N 492-р</w:t>
              </w:r>
            </w:hyperlink>
            <w:r>
              <w:rPr>
                <w:color w:val="392C69"/>
              </w:rPr>
              <w:t xml:space="preserve">, от 19.03.2018 </w:t>
            </w:r>
            <w:hyperlink r:id="rId11" w:history="1">
              <w:r>
                <w:rPr>
                  <w:color w:val="0000FF"/>
                </w:rPr>
                <w:t>N 251-р</w:t>
              </w:r>
            </w:hyperlink>
            <w:r>
              <w:rPr>
                <w:color w:val="392C69"/>
              </w:rPr>
              <w:t xml:space="preserve">, от 07.02.2019 </w:t>
            </w:r>
            <w:hyperlink r:id="rId12" w:history="1">
              <w:r>
                <w:rPr>
                  <w:color w:val="0000FF"/>
                </w:rPr>
                <w:t>N 119-р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28FE" w:rsidRDefault="006B28FE">
      <w:pPr>
        <w:pStyle w:val="ConsPlusNormal"/>
        <w:jc w:val="both"/>
      </w:pPr>
    </w:p>
    <w:p w:rsidR="006B28FE" w:rsidRDefault="006B28FE" w:rsidP="001F522C">
      <w:pPr>
        <w:pStyle w:val="ConsPlusTitle"/>
        <w:jc w:val="center"/>
        <w:outlineLvl w:val="1"/>
      </w:pPr>
      <w:r>
        <w:t>I. Общие положения</w:t>
      </w:r>
    </w:p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Normal"/>
        <w:ind w:firstLine="540"/>
        <w:jc w:val="both"/>
      </w:pPr>
      <w:r>
        <w:t>1.1. Настоящее Положение о региональном этапе Всероссийского конкурса "Лучшая муниципальная практика" (далее - Положение) устанавливает правила проведения регионального этапа Всероссийского конкурса "Лучшая муниципальная практика" (далее - региональный этап конкурса).</w:t>
      </w:r>
    </w:p>
    <w:p w:rsidR="006B28FE" w:rsidRDefault="006B28FE" w:rsidP="001F522C">
      <w:pPr>
        <w:pStyle w:val="ConsPlusNormal"/>
        <w:ind w:firstLine="540"/>
        <w:jc w:val="both"/>
      </w:pPr>
      <w:r>
        <w:t>1.2. Региональный этап конкурса проводится в целях выявления и отбора примеров лучшей муниципальной практики, сформированной в Республике Саха (Якутия), для последующего участия муниципальных образований республики в федеральном этапе Всероссийского конкурса "Лучшая муниципальная практика" (далее - федеральный этап конкурса).</w:t>
      </w:r>
    </w:p>
    <w:p w:rsidR="006B28FE" w:rsidRDefault="006B28FE" w:rsidP="001F522C">
      <w:pPr>
        <w:pStyle w:val="ConsPlusNormal"/>
        <w:ind w:firstLine="540"/>
        <w:jc w:val="both"/>
      </w:pPr>
      <w:bookmarkStart w:id="2" w:name="P44"/>
      <w:bookmarkEnd w:id="2"/>
      <w:r>
        <w:t>1.3. Задачами регионального этапа конкурса являются рассмотрение и оценка конкурсных заявок муниципальных образований республики, а также определение муниципальных образований республики - победителей регионального этапа конкурса, допускаемых к участию в федеральном этапе конкурса.</w:t>
      </w:r>
    </w:p>
    <w:p w:rsidR="006B28FE" w:rsidRDefault="006B28FE" w:rsidP="001F522C">
      <w:pPr>
        <w:pStyle w:val="ConsPlusNormal"/>
        <w:ind w:firstLine="540"/>
        <w:jc w:val="both"/>
      </w:pPr>
      <w:r>
        <w:t>1.4. В региональном этапе конкурса вправе участвовать городские округа, городские и сельские поселения, распределяемые по следующим категориям участников регионального этапа конкурса:</w:t>
      </w:r>
    </w:p>
    <w:p w:rsidR="006B28FE" w:rsidRDefault="006B28FE" w:rsidP="001F522C">
      <w:pPr>
        <w:pStyle w:val="ConsPlusNormal"/>
        <w:ind w:firstLine="540"/>
        <w:jc w:val="both"/>
      </w:pPr>
      <w:r>
        <w:t>I категория - городские округа и городские поселения;</w:t>
      </w:r>
    </w:p>
    <w:p w:rsidR="006B28FE" w:rsidRDefault="006B28FE" w:rsidP="001F522C">
      <w:pPr>
        <w:pStyle w:val="ConsPlusNormal"/>
        <w:ind w:firstLine="540"/>
        <w:jc w:val="both"/>
      </w:pPr>
      <w:r>
        <w:t>II категория - сельские поселения.</w:t>
      </w:r>
    </w:p>
    <w:p w:rsidR="006B28FE" w:rsidRDefault="006B28FE" w:rsidP="001F522C">
      <w:pPr>
        <w:pStyle w:val="ConsPlusNormal"/>
        <w:ind w:firstLine="540"/>
        <w:jc w:val="both"/>
      </w:pPr>
      <w:r>
        <w:t>1.5. Региональный этап конкурса проводится по следующим номинациям:</w:t>
      </w:r>
    </w:p>
    <w:p w:rsidR="006B28FE" w:rsidRDefault="006B28FE" w:rsidP="001F522C">
      <w:pPr>
        <w:pStyle w:val="ConsPlusNormal"/>
        <w:ind w:firstLine="540"/>
        <w:jc w:val="both"/>
      </w:pPr>
      <w:r>
        <w:t>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6B28FE" w:rsidRDefault="006B28FE" w:rsidP="001F522C">
      <w:pPr>
        <w:pStyle w:val="ConsPlusNormal"/>
        <w:ind w:firstLine="540"/>
        <w:jc w:val="both"/>
      </w:pPr>
      <w:r>
        <w:t>муниципальная экономическая политика и управление муниципальными финансами;</w:t>
      </w:r>
    </w:p>
    <w:p w:rsidR="006B28FE" w:rsidRDefault="006B28FE" w:rsidP="001F522C">
      <w:pPr>
        <w:pStyle w:val="ConsPlusNormal"/>
        <w:ind w:firstLine="540"/>
        <w:jc w:val="both"/>
      </w:pPr>
      <w:r>
        <w:t>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6B28FE" w:rsidRDefault="006B28FE" w:rsidP="001F522C">
      <w:pPr>
        <w:pStyle w:val="ConsPlusNormal"/>
        <w:ind w:firstLine="540"/>
        <w:jc w:val="both"/>
      </w:pPr>
      <w:r>
        <w:t>укрепление межнационального мира и согласия, реализация иных мероприятий в сфере национальной политики на муниципальном уровне.</w:t>
      </w:r>
    </w:p>
    <w:p w:rsidR="006B28FE" w:rsidRDefault="006B28FE" w:rsidP="001F522C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19.03.2018 N 251-р)</w:t>
      </w:r>
    </w:p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Title"/>
        <w:jc w:val="center"/>
        <w:outlineLvl w:val="1"/>
      </w:pPr>
      <w:r>
        <w:t>II. Организация проведения регионального этапа конкурса</w:t>
      </w:r>
    </w:p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Normal"/>
        <w:ind w:firstLine="540"/>
        <w:jc w:val="both"/>
      </w:pPr>
      <w:r>
        <w:t>2.1. Организация проведения регионального этапа конкурса возлагается на Департамент по вопросам местного самоуправления Администрации Главы Республики Саха (Якутия) и Правительства Республики Саха (Якутия) (далее - Департамент) и конкурсную комиссию регионального этапа Всероссийского конкурса "Лучшая муниципальная практика" (далее - Комиссия).</w:t>
      </w:r>
    </w:p>
    <w:p w:rsidR="006B28FE" w:rsidRDefault="006B28FE" w:rsidP="001F522C">
      <w:pPr>
        <w:pStyle w:val="ConsPlusNormal"/>
        <w:jc w:val="both"/>
      </w:pPr>
      <w:r>
        <w:t>(в ред. распоряжений Правительства Р</w:t>
      </w:r>
      <w:proofErr w:type="gramStart"/>
      <w:r>
        <w:t>С(</w:t>
      </w:r>
      <w:proofErr w:type="gramEnd"/>
      <w:r>
        <w:t xml:space="preserve">Я) от 19.03.2018 </w:t>
      </w:r>
      <w:hyperlink r:id="rId14" w:history="1">
        <w:r>
          <w:rPr>
            <w:color w:val="0000FF"/>
          </w:rPr>
          <w:t>N 251-р</w:t>
        </w:r>
      </w:hyperlink>
      <w:r>
        <w:t xml:space="preserve">, от 07.02.2019 </w:t>
      </w:r>
      <w:hyperlink r:id="rId15" w:history="1">
        <w:r>
          <w:rPr>
            <w:color w:val="0000FF"/>
          </w:rPr>
          <w:t>N 119-р</w:t>
        </w:r>
      </w:hyperlink>
      <w:r>
        <w:t>)</w:t>
      </w:r>
    </w:p>
    <w:p w:rsidR="006B28FE" w:rsidRDefault="006B28FE" w:rsidP="001F522C">
      <w:pPr>
        <w:pStyle w:val="ConsPlusNormal"/>
        <w:ind w:firstLine="540"/>
        <w:jc w:val="both"/>
      </w:pPr>
      <w:r>
        <w:lastRenderedPageBreak/>
        <w:t>2.2. К полномочиям Департамента относятся:</w:t>
      </w:r>
    </w:p>
    <w:p w:rsidR="006B28FE" w:rsidRDefault="006B28FE" w:rsidP="001F522C">
      <w:pPr>
        <w:pStyle w:val="ConsPlusNormal"/>
        <w:ind w:firstLine="540"/>
        <w:jc w:val="both"/>
      </w:pPr>
      <w:r>
        <w:t xml:space="preserve">обеспечение размещения информации о проведении регионального этапа конкурса в соответствии с </w:t>
      </w:r>
      <w:hyperlink w:anchor="P44" w:history="1">
        <w:r>
          <w:rPr>
            <w:color w:val="0000FF"/>
          </w:rPr>
          <w:t>пунктом 3.1</w:t>
        </w:r>
      </w:hyperlink>
      <w:r>
        <w:t xml:space="preserve"> настоящего Положения и результатах проведения регионального этапа конкурса в соответствии с </w:t>
      </w:r>
      <w:hyperlink w:anchor="P100" w:history="1">
        <w:r>
          <w:rPr>
            <w:color w:val="0000FF"/>
          </w:rPr>
          <w:t>пунктом 3.7</w:t>
        </w:r>
      </w:hyperlink>
      <w:r>
        <w:t xml:space="preserve"> настоящего Положения;</w:t>
      </w:r>
    </w:p>
    <w:p w:rsidR="006B28FE" w:rsidRDefault="006B28FE" w:rsidP="001F522C">
      <w:pPr>
        <w:pStyle w:val="ConsPlusNormal"/>
        <w:ind w:firstLine="540"/>
        <w:jc w:val="both"/>
      </w:pPr>
      <w:r>
        <w:t xml:space="preserve">обеспечение рассмотрения представленных органами местного самоуправления муниципальных образований республики конкурсных заявок на предмет их соответствия </w:t>
      </w:r>
      <w:hyperlink w:anchor="P77" w:history="1">
        <w:r>
          <w:rPr>
            <w:color w:val="0000FF"/>
          </w:rPr>
          <w:t>пункту 3.2</w:t>
        </w:r>
      </w:hyperlink>
      <w:r>
        <w:t xml:space="preserve"> настоящего Положения;</w:t>
      </w:r>
    </w:p>
    <w:p w:rsidR="006B28FE" w:rsidRDefault="006B28FE" w:rsidP="001F522C">
      <w:pPr>
        <w:pStyle w:val="ConsPlusNormal"/>
        <w:ind w:firstLine="540"/>
        <w:jc w:val="both"/>
      </w:pPr>
      <w:r>
        <w:t xml:space="preserve">обеспечение приема и регистрации конкурсных заявок, представленных органами местного самоуправления муниципальных образований республики, в журнале приема конкурсных заявок по форме согласно </w:t>
      </w:r>
      <w:hyperlink w:anchor="P115" w:history="1">
        <w:r>
          <w:rPr>
            <w:color w:val="0000FF"/>
          </w:rPr>
          <w:t>приложению</w:t>
        </w:r>
      </w:hyperlink>
      <w:r>
        <w:t xml:space="preserve"> к настоящему Положению;</w:t>
      </w:r>
    </w:p>
    <w:p w:rsidR="006B28FE" w:rsidRDefault="006B28FE" w:rsidP="001F522C">
      <w:pPr>
        <w:pStyle w:val="ConsPlusNormal"/>
        <w:ind w:firstLine="540"/>
        <w:jc w:val="both"/>
      </w:pPr>
      <w:r>
        <w:t>обеспечение направления в комиссию представленных органами местного самоуправления муниципальных образований республики конкурсных заявок.</w:t>
      </w:r>
    </w:p>
    <w:p w:rsidR="006B28FE" w:rsidRDefault="006B28FE" w:rsidP="001F522C">
      <w:pPr>
        <w:pStyle w:val="ConsPlusNormal"/>
        <w:ind w:firstLine="540"/>
        <w:jc w:val="both"/>
      </w:pPr>
      <w:r>
        <w:t>2.3. К полномочиям комиссии относятся:</w:t>
      </w:r>
    </w:p>
    <w:p w:rsidR="006B28FE" w:rsidRDefault="006B28FE" w:rsidP="001F522C">
      <w:pPr>
        <w:pStyle w:val="ConsPlusNormal"/>
        <w:ind w:firstLine="540"/>
        <w:jc w:val="both"/>
      </w:pPr>
      <w:r>
        <w:t>принятие решений о допуске конкурсных заявок (отказе в допуске) к участию в региональном этапе конкурса и утверждение перечня муниципальных образований республики - участников регионального этапа конкурса;</w:t>
      </w:r>
    </w:p>
    <w:p w:rsidR="006B28FE" w:rsidRDefault="006B28FE" w:rsidP="001F522C">
      <w:pPr>
        <w:pStyle w:val="ConsPlusNormal"/>
        <w:ind w:firstLine="540"/>
        <w:jc w:val="both"/>
      </w:pPr>
      <w:r>
        <w:t xml:space="preserve">принятие решения о признании регионального этапа конкурса несостоявшимся либо решения о признании регионального этапа конкурса несостоявшимся в номинации в случаях, предусмотренных </w:t>
      </w:r>
      <w:hyperlink w:anchor="P80" w:history="1">
        <w:r>
          <w:rPr>
            <w:color w:val="0000FF"/>
          </w:rPr>
          <w:t>пунктом 3.4</w:t>
        </w:r>
      </w:hyperlink>
      <w:r>
        <w:t xml:space="preserve"> настоящего Положения;</w:t>
      </w:r>
    </w:p>
    <w:p w:rsidR="006B28FE" w:rsidRDefault="006B28FE" w:rsidP="001F522C">
      <w:pPr>
        <w:pStyle w:val="ConsPlusNormal"/>
        <w:ind w:firstLine="540"/>
        <w:jc w:val="both"/>
      </w:pPr>
      <w:r>
        <w:t>определение победителей регионального этапа конкурса - муниципальных образований республики, допущенных к участию в федеральном этапе конкурса.</w:t>
      </w:r>
    </w:p>
    <w:p w:rsidR="006B28FE" w:rsidRDefault="006B28FE" w:rsidP="001F522C">
      <w:pPr>
        <w:pStyle w:val="ConsPlusNormal"/>
        <w:ind w:firstLine="540"/>
        <w:jc w:val="both"/>
      </w:pPr>
      <w:bookmarkStart w:id="3" w:name="P68"/>
      <w:bookmarkEnd w:id="3"/>
      <w:r>
        <w:t>2.4. Комиссия формируется в составе председателя, секретаря и иных членов комиссии.</w:t>
      </w:r>
    </w:p>
    <w:p w:rsidR="006B28FE" w:rsidRDefault="006B28FE" w:rsidP="001F522C">
      <w:pPr>
        <w:pStyle w:val="ConsPlusNormal"/>
        <w:ind w:firstLine="540"/>
        <w:jc w:val="both"/>
      </w:pPr>
      <w:r>
        <w:t>Председатель комиссии руководит деятельностью комиссии, подписывает протоколы заседаний комиссии.</w:t>
      </w:r>
    </w:p>
    <w:p w:rsidR="006B28FE" w:rsidRDefault="006B28FE" w:rsidP="001F522C">
      <w:pPr>
        <w:pStyle w:val="ConsPlusNormal"/>
        <w:ind w:firstLine="540"/>
        <w:jc w:val="both"/>
      </w:pPr>
      <w:r>
        <w:t>Секретарь комиссии ведет протоколы заседаний комиссии. Формой деятельности комиссии является заседание. Принятые на заседании комиссии решения оформляются протоколом. Заседание конкурсной комиссии считается правомочным, если в нем участвует не менее 1/2 численности состава комиссии.</w:t>
      </w:r>
    </w:p>
    <w:p w:rsidR="006B28FE" w:rsidRDefault="006B28FE" w:rsidP="001F522C">
      <w:pPr>
        <w:pStyle w:val="ConsPlusNormal"/>
        <w:ind w:firstLine="540"/>
        <w:jc w:val="both"/>
      </w:pPr>
      <w:r>
        <w:t>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Title"/>
        <w:jc w:val="center"/>
        <w:outlineLvl w:val="1"/>
      </w:pPr>
      <w:r>
        <w:t>III. Порядок проведения регионального этапа конкурса</w:t>
      </w:r>
    </w:p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Normal"/>
        <w:ind w:firstLine="540"/>
        <w:jc w:val="both"/>
      </w:pPr>
      <w:r>
        <w:t>3.1. Департамент обеспечивает размещение извещения о проведении регионального этапа конкурса на официальном информационном портале Республики Саха (Якутия).</w:t>
      </w:r>
    </w:p>
    <w:p w:rsidR="006B28FE" w:rsidRDefault="006B28FE" w:rsidP="001F522C">
      <w:pPr>
        <w:pStyle w:val="ConsPlusNormal"/>
        <w:ind w:firstLine="540"/>
        <w:jc w:val="both"/>
      </w:pPr>
      <w:r>
        <w:t>Извещение о проведении регионального этапа конкурса должно содержать информацию о периоде проведения регионального этапа конкурса, перечне необходимых для участия в региональном этапе конкурса документов с приложением форм документов, сроках и месте приема таких документов.</w:t>
      </w:r>
    </w:p>
    <w:p w:rsidR="006B28FE" w:rsidRDefault="006B28FE" w:rsidP="001F522C">
      <w:pPr>
        <w:pStyle w:val="ConsPlusNormal"/>
        <w:ind w:firstLine="540"/>
        <w:jc w:val="both"/>
      </w:pPr>
      <w:bookmarkStart w:id="4" w:name="P77"/>
      <w:bookmarkEnd w:id="4"/>
      <w:r>
        <w:t>3.2. Для участия в региональном этапе конкурса органы местного самоуправления муниципальных образований республики направляют конкурсные заявки в порядке и сроки, указанные в извещении о проведении регионального этапа конкурса с требуемыми документами и сопроводительным письмом, подписанным главой муниципального образования или иным уполномоченным лицом органа местного самоуправления муниципального образования.</w:t>
      </w:r>
    </w:p>
    <w:p w:rsidR="006B28FE" w:rsidRDefault="006B28FE" w:rsidP="001F522C">
      <w:pPr>
        <w:pStyle w:val="ConsPlusNormal"/>
        <w:ind w:firstLine="540"/>
        <w:jc w:val="both"/>
      </w:pPr>
      <w:r>
        <w:t>Документы, представленные после окончания срока для их приема, указанного в извещении о проведении регионального этапа конкурса, не принимаются.</w:t>
      </w:r>
    </w:p>
    <w:p w:rsidR="006B28FE" w:rsidRDefault="006B28FE" w:rsidP="001F522C">
      <w:pPr>
        <w:pStyle w:val="ConsPlusNormal"/>
        <w:ind w:firstLine="540"/>
        <w:jc w:val="both"/>
      </w:pPr>
      <w:r>
        <w:t>3.3. Департамент направляет представленные органами местного самоуправления муниципальных образований республики конкурсные заявки в комиссию не позднее 7 рабочих дней со следующего дня окончания срока для их приема.</w:t>
      </w:r>
    </w:p>
    <w:p w:rsidR="006B28FE" w:rsidRDefault="006B28FE" w:rsidP="001F522C">
      <w:pPr>
        <w:pStyle w:val="ConsPlusNormal"/>
        <w:ind w:firstLine="540"/>
        <w:jc w:val="both"/>
      </w:pPr>
      <w:bookmarkStart w:id="5" w:name="P80"/>
      <w:bookmarkEnd w:id="5"/>
      <w:r>
        <w:t>3.4. Комиссия не позднее 7 рабочих дней со следующего дня представления конкурсных заявок Департаментом по вопросам местного самоуправления Администрации Главы Республики Саха (Якутия) и Правительства Республики Саха (Якутия):</w:t>
      </w:r>
    </w:p>
    <w:p w:rsidR="006B28FE" w:rsidRDefault="006B28FE" w:rsidP="001F522C">
      <w:pPr>
        <w:pStyle w:val="ConsPlusNormal"/>
        <w:jc w:val="both"/>
      </w:pPr>
      <w:r>
        <w:t>(в ред. распоряжений Правительства Р</w:t>
      </w:r>
      <w:proofErr w:type="gramStart"/>
      <w:r>
        <w:t>С(</w:t>
      </w:r>
      <w:proofErr w:type="gramEnd"/>
      <w:r>
        <w:t xml:space="preserve">Я) от 19.03.2018 </w:t>
      </w:r>
      <w:hyperlink r:id="rId16" w:history="1">
        <w:r>
          <w:rPr>
            <w:color w:val="0000FF"/>
          </w:rPr>
          <w:t>N 251-р</w:t>
        </w:r>
      </w:hyperlink>
      <w:r>
        <w:t xml:space="preserve">, от 07.02.2019 </w:t>
      </w:r>
      <w:hyperlink r:id="rId17" w:history="1">
        <w:r>
          <w:rPr>
            <w:color w:val="0000FF"/>
          </w:rPr>
          <w:t>N 119-р</w:t>
        </w:r>
      </w:hyperlink>
      <w:r>
        <w:t>)</w:t>
      </w:r>
    </w:p>
    <w:p w:rsidR="006B28FE" w:rsidRDefault="006B28FE" w:rsidP="001F522C">
      <w:pPr>
        <w:pStyle w:val="ConsPlusNormal"/>
        <w:ind w:firstLine="540"/>
        <w:jc w:val="both"/>
      </w:pPr>
      <w:r>
        <w:lastRenderedPageBreak/>
        <w:t xml:space="preserve">в случае соответствия представленных конкурсных заявок </w:t>
      </w:r>
      <w:hyperlink w:anchor="P77" w:history="1">
        <w:r>
          <w:rPr>
            <w:color w:val="0000FF"/>
          </w:rPr>
          <w:t>пункту 3.2</w:t>
        </w:r>
      </w:hyperlink>
      <w:r>
        <w:t xml:space="preserve"> настоящего Положения принимает решение о допуске конкурсных заявок к участию в региональном этапе конкурса;</w:t>
      </w:r>
    </w:p>
    <w:p w:rsidR="006B28FE" w:rsidRDefault="006B28FE" w:rsidP="001F522C">
      <w:pPr>
        <w:pStyle w:val="ConsPlusNormal"/>
        <w:ind w:firstLine="540"/>
        <w:jc w:val="both"/>
      </w:pPr>
      <w:r>
        <w:t xml:space="preserve">в случае несоответствия представленных конкурсных заявок </w:t>
      </w:r>
      <w:hyperlink w:anchor="P77" w:history="1">
        <w:r>
          <w:rPr>
            <w:color w:val="0000FF"/>
          </w:rPr>
          <w:t>пункту 3.2</w:t>
        </w:r>
      </w:hyperlink>
      <w:r>
        <w:t xml:space="preserve"> настоящего Положения принимает решение об отказе в допуске конкурсных заявок к участию в региональном этапе конкурса;</w:t>
      </w:r>
    </w:p>
    <w:p w:rsidR="006B28FE" w:rsidRDefault="006B28FE" w:rsidP="001F522C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 окончания срока для приема конкурсных заявок в Департамент не представлены конкурсные заявки, или если к участию в региональном этапе конкурса не допущена ни одна конкурсная заявка, или если к участию допущено по одной конкурсной заявке в каждой номинации принимает решение о признании регионального этапа конкурса несостоявшимся;</w:t>
      </w:r>
    </w:p>
    <w:p w:rsidR="006B28FE" w:rsidRDefault="006B28FE" w:rsidP="001F522C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 участию в региональном этапе конкурса допущена только одна конкурсная заявка по каждой номинации принимает решение о признании регионального этапа конкурса несостоявшимся в той номинации (номинациях), по которой допущена только одна конкурсная заявка.</w:t>
      </w:r>
    </w:p>
    <w:p w:rsidR="006B28FE" w:rsidRDefault="006B28FE" w:rsidP="001F522C">
      <w:pPr>
        <w:pStyle w:val="ConsPlusNormal"/>
        <w:ind w:firstLine="540"/>
        <w:jc w:val="both"/>
      </w:pPr>
      <w:r>
        <w:t>3.4.1. При наличии конкурсных заявок, в отношении которых принято решение о допуске к участию в региональном этапе конкурса, Комиссия не позднее 5 рабочих дней со следующего дня принятия решения о допуске к участию, направляет для оценивания указанные конкурсные заявки в ответственные исполнительные органы государственной власти Республики Саха (Якутия) (далее - ответственные ИОГВ):</w:t>
      </w:r>
    </w:p>
    <w:p w:rsidR="006B28FE" w:rsidRDefault="006B28FE" w:rsidP="001F522C">
      <w:pPr>
        <w:pStyle w:val="ConsPlusNormal"/>
        <w:ind w:firstLine="540"/>
        <w:jc w:val="both"/>
      </w:pPr>
      <w:r>
        <w:t>по номинации: градостроительная политика, обеспечение благоприятной среды жизнедеятельности населения и развитие жилищно-коммунального хозяйства в Управление архитектуры и градостроительства при Главе Республики Саха (Якутия);</w:t>
      </w:r>
    </w:p>
    <w:p w:rsidR="006B28FE" w:rsidRDefault="006B28FE" w:rsidP="001F522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07.02.2019 N 119-р)</w:t>
      </w:r>
    </w:p>
    <w:p w:rsidR="006B28FE" w:rsidRDefault="006B28FE" w:rsidP="001F522C">
      <w:pPr>
        <w:pStyle w:val="ConsPlusNormal"/>
        <w:ind w:firstLine="540"/>
        <w:jc w:val="both"/>
      </w:pPr>
      <w:r>
        <w:t>по номинации: муниципальная экономическая политика и управление муниципальными финансами в Министерство экономики Республики Саха (Якутия);</w:t>
      </w:r>
    </w:p>
    <w:p w:rsidR="006B28FE" w:rsidRDefault="006B28FE" w:rsidP="001F522C">
      <w:pPr>
        <w:pStyle w:val="ConsPlusNormal"/>
        <w:ind w:firstLine="540"/>
        <w:jc w:val="both"/>
      </w:pPr>
      <w:r>
        <w:t>по номинации: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в Министерство по делам молодежи и социальным коммуникациям Республики Саха (Якутия).</w:t>
      </w:r>
    </w:p>
    <w:p w:rsidR="006B28FE" w:rsidRDefault="006B28FE" w:rsidP="001F522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07.02.2019 N 119-р)</w:t>
      </w:r>
    </w:p>
    <w:p w:rsidR="006B28FE" w:rsidRDefault="006B28FE" w:rsidP="001F522C">
      <w:pPr>
        <w:pStyle w:val="ConsPlusNormal"/>
        <w:ind w:firstLine="540"/>
        <w:jc w:val="both"/>
      </w:pPr>
      <w:r>
        <w:t>по номинации: укрепление межнационального мира и согласия, реализация иных мероприятий в сфере национальной политики на муниципальном уровне в Министерство по внешним связям и делам народов Республики Саха (Якутия).</w:t>
      </w:r>
    </w:p>
    <w:p w:rsidR="006B28FE" w:rsidRDefault="006B28FE" w:rsidP="001F522C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 xml:space="preserve">Я) от 19.03.2018 N 251-р; 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РС(Я) от 07.02.2019 N 119-р)</w:t>
      </w:r>
    </w:p>
    <w:p w:rsidR="006B28FE" w:rsidRDefault="006B28FE" w:rsidP="001F522C">
      <w:pPr>
        <w:pStyle w:val="ConsPlusNormal"/>
        <w:ind w:firstLine="540"/>
        <w:jc w:val="both"/>
      </w:pPr>
      <w:r>
        <w:t>3.4.2. Оценка конкурсных заявок рассчитывается в соответствии с методиками оценки конкурсных заявок, утвержденными Министерством строительства и жилищно-коммунального хозяйства Российской Федерации, Министерством экономического развития Российской Федерации Министерством юстиции Российской Федерации, Федеральным агентством по делам национальностей (далее - методики оценки конкурсных заявок) соответственно по каждой номинации.</w:t>
      </w:r>
    </w:p>
    <w:p w:rsidR="006B28FE" w:rsidRDefault="006B28FE" w:rsidP="001F522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19.03.2018 N 251-р)</w:t>
      </w:r>
    </w:p>
    <w:p w:rsidR="006B28FE" w:rsidRDefault="006B28FE" w:rsidP="001F522C">
      <w:pPr>
        <w:pStyle w:val="ConsPlusNormal"/>
        <w:ind w:firstLine="540"/>
        <w:jc w:val="both"/>
      </w:pPr>
      <w:r>
        <w:t xml:space="preserve">3.4.3. Ответственные ИОГВ, руководствуясь методиками оценки конкурсных заявок, </w:t>
      </w:r>
      <w:proofErr w:type="gramStart"/>
      <w:r>
        <w:t>проводят оценку конкурсных заявок в течение 7 рабочих дней со следующего дня получения конкурсных заявок и направляют</w:t>
      </w:r>
      <w:proofErr w:type="gramEnd"/>
      <w:r>
        <w:t xml:space="preserve"> не позднее 3 рабочих дней со следующего дня завершения оценки конкурсных заявок секретарю Комиссии оценочные ведомости, сводную оценочную таблицу, заявки конкурсантов. При оценивании конкурсных заявок по номинации "Муниципальная экономическая политика и управление муниципальными финансами" ответственное ИОГВ приглашает для совместного оценивания представителя Министерства финансов Республики Саха (Якутия), по номинации "Градостроительная политика, обеспечение благоприятной среды жизнедеятельности населения и развитие жилищно-коммунального хозяйства" - представителя Министерства жилищно-коммунального хозяйства и энергетики Республики Саха (Якутия)".</w:t>
      </w:r>
    </w:p>
    <w:p w:rsidR="006B28FE" w:rsidRDefault="006B28FE" w:rsidP="001F522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Р</w:t>
      </w:r>
      <w:proofErr w:type="gramStart"/>
      <w:r>
        <w:t>С(</w:t>
      </w:r>
      <w:proofErr w:type="gramEnd"/>
      <w:r>
        <w:t>Я) от 13.04.2017 N 492-р)</w:t>
      </w:r>
    </w:p>
    <w:p w:rsidR="006B28FE" w:rsidRDefault="006B28FE" w:rsidP="001F522C">
      <w:pPr>
        <w:pStyle w:val="ConsPlusNormal"/>
        <w:ind w:firstLine="540"/>
        <w:jc w:val="both"/>
      </w:pPr>
      <w:r>
        <w:lastRenderedPageBreak/>
        <w:t xml:space="preserve">3.5. </w:t>
      </w:r>
      <w:proofErr w:type="gramStart"/>
      <w:r>
        <w:t xml:space="preserve">Комиссия после получения от ответственных ИОГВ оценочных ведомостей, сводной оценочной таблицы, заявок конкурсантов в течение 10 рабочих дней со следующего дня получения оценочных документов определяет в соответствии с </w:t>
      </w:r>
      <w:hyperlink r:id="rId24" w:history="1">
        <w:r>
          <w:rPr>
            <w:color w:val="0000FF"/>
          </w:rPr>
          <w:t>пунктом 7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перечень муниципальных образований республики - победителей регионального этапа конкурса, допущенных к участию</w:t>
      </w:r>
      <w:proofErr w:type="gramEnd"/>
      <w:r>
        <w:t xml:space="preserve"> в федеральном этапе конкурса, путем голосования в порядке, предусмотренном </w:t>
      </w:r>
      <w:hyperlink w:anchor="P68" w:history="1">
        <w:r>
          <w:rPr>
            <w:color w:val="0000FF"/>
          </w:rPr>
          <w:t>пунктом 2.4</w:t>
        </w:r>
      </w:hyperlink>
      <w:r>
        <w:t xml:space="preserve"> настоящего Положения.</w:t>
      </w:r>
    </w:p>
    <w:p w:rsidR="006B28FE" w:rsidRDefault="006B28FE" w:rsidP="001F522C">
      <w:pPr>
        <w:pStyle w:val="ConsPlusNormal"/>
        <w:ind w:firstLine="540"/>
        <w:jc w:val="both"/>
      </w:pPr>
      <w:r>
        <w:t>3.6. Не позднее 3 рабочих дней со дня, следующего от дня принятия решения об определении перечня муниципальных образований республики - победителей регионального этапа конкурса, допущенных к участию в федеральном этапе конкурса, Комиссия направляет в Департамент протокол заседания Комиссии, содержащий принятые Комиссией решения и подписанный председателем Комиссии.</w:t>
      </w:r>
    </w:p>
    <w:p w:rsidR="006B28FE" w:rsidRDefault="006B28FE" w:rsidP="001F522C">
      <w:pPr>
        <w:pStyle w:val="ConsPlusNormal"/>
        <w:ind w:firstLine="540"/>
        <w:jc w:val="both"/>
      </w:pPr>
      <w:bookmarkStart w:id="6" w:name="P100"/>
      <w:bookmarkEnd w:id="6"/>
      <w:r>
        <w:t>3.7. Не позднее 3 рабочих дней со следующего дня получения протокола заседания Комиссии, Департамент обеспечивает размещение на официальном информационном портале Республики Саха (Якутия) информацию о результатах проведения регионального этапа конкурса.</w:t>
      </w:r>
    </w:p>
    <w:p w:rsidR="006B28FE" w:rsidRDefault="006B28FE" w:rsidP="001F522C">
      <w:pPr>
        <w:pStyle w:val="ConsPlusNormal"/>
        <w:ind w:firstLine="540"/>
        <w:jc w:val="both"/>
      </w:pPr>
      <w:r>
        <w:t>3.8. Победители регионального этапа конкурса награждаются дипломами и памятными подарками.</w:t>
      </w:r>
    </w:p>
    <w:p w:rsidR="006B28FE" w:rsidRDefault="006B28FE" w:rsidP="001F522C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 w:rsidP="001F522C">
      <w:pPr>
        <w:pStyle w:val="ConsPlusNormal"/>
        <w:jc w:val="right"/>
        <w:outlineLvl w:val="1"/>
      </w:pPr>
    </w:p>
    <w:p w:rsidR="006B28FE" w:rsidRDefault="006B28FE" w:rsidP="001F522C">
      <w:pPr>
        <w:pStyle w:val="ConsPlusNormal"/>
        <w:jc w:val="right"/>
        <w:outlineLvl w:val="1"/>
      </w:pPr>
      <w:r>
        <w:t>Приложение</w:t>
      </w:r>
    </w:p>
    <w:p w:rsidR="006B28FE" w:rsidRDefault="006B28FE" w:rsidP="001F522C">
      <w:pPr>
        <w:pStyle w:val="ConsPlusNormal"/>
        <w:jc w:val="right"/>
      </w:pPr>
      <w:r>
        <w:t>к Положению</w:t>
      </w:r>
    </w:p>
    <w:p w:rsidR="006B28FE" w:rsidRDefault="006B28FE" w:rsidP="001F522C">
      <w:pPr>
        <w:pStyle w:val="ConsPlusNormal"/>
        <w:jc w:val="right"/>
      </w:pPr>
      <w:r>
        <w:t>"О региональном этапе</w:t>
      </w:r>
    </w:p>
    <w:p w:rsidR="006B28FE" w:rsidRDefault="006B28FE" w:rsidP="001F522C">
      <w:pPr>
        <w:pStyle w:val="ConsPlusNormal"/>
        <w:jc w:val="right"/>
      </w:pPr>
      <w:r>
        <w:t>Всероссийского конкурса</w:t>
      </w:r>
    </w:p>
    <w:p w:rsidR="006B28FE" w:rsidRDefault="006B28FE" w:rsidP="001F522C">
      <w:pPr>
        <w:pStyle w:val="ConsPlusNormal"/>
        <w:jc w:val="right"/>
      </w:pPr>
      <w:r>
        <w:t>"Лучшая муниципальная практика"</w:t>
      </w:r>
    </w:p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Normal"/>
        <w:jc w:val="right"/>
      </w:pPr>
      <w:r>
        <w:t>Форма</w:t>
      </w:r>
    </w:p>
    <w:p w:rsidR="006B28FE" w:rsidRDefault="006B28FE" w:rsidP="001F522C">
      <w:pPr>
        <w:pStyle w:val="ConsPlusNormal"/>
        <w:jc w:val="both"/>
      </w:pPr>
    </w:p>
    <w:p w:rsidR="001F522C" w:rsidRDefault="001F522C" w:rsidP="001F522C">
      <w:pPr>
        <w:pStyle w:val="ConsPlusNormal"/>
        <w:jc w:val="both"/>
      </w:pPr>
    </w:p>
    <w:p w:rsidR="006B28FE" w:rsidRDefault="006B28FE" w:rsidP="001F522C">
      <w:pPr>
        <w:pStyle w:val="ConsPlusNormal"/>
        <w:jc w:val="center"/>
      </w:pPr>
      <w:bookmarkStart w:id="7" w:name="P115"/>
      <w:bookmarkEnd w:id="7"/>
      <w:r>
        <w:t>ЖУРНАЛ</w:t>
      </w:r>
    </w:p>
    <w:p w:rsidR="006B28FE" w:rsidRDefault="006B28FE" w:rsidP="001F522C">
      <w:pPr>
        <w:pStyle w:val="ConsPlusNormal"/>
        <w:jc w:val="center"/>
      </w:pPr>
      <w:r>
        <w:t>ПРИЕМА КОНКУРСНЫХ ДОКУМЕНТОВ</w:t>
      </w:r>
    </w:p>
    <w:p w:rsidR="006B28FE" w:rsidRDefault="006B28FE" w:rsidP="001F52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211"/>
        <w:gridCol w:w="3628"/>
      </w:tblGrid>
      <w:tr w:rsidR="006B28FE">
        <w:tc>
          <w:tcPr>
            <w:tcW w:w="9071" w:type="dxa"/>
            <w:gridSpan w:val="4"/>
          </w:tcPr>
          <w:p w:rsidR="006B28FE" w:rsidRDefault="006B28FE" w:rsidP="001F522C">
            <w:pPr>
              <w:pStyle w:val="ConsPlusNormal"/>
              <w:jc w:val="center"/>
              <w:outlineLvl w:val="2"/>
            </w:pPr>
            <w:r>
              <w:t>ГОРОДСКИЕ ОКРУГА И ГОРОДСКИЕ ПОСЕЛЕНИЯ</w:t>
            </w:r>
          </w:p>
        </w:tc>
      </w:tr>
      <w:tr w:rsidR="006B28FE">
        <w:tc>
          <w:tcPr>
            <w:tcW w:w="9071" w:type="dxa"/>
            <w:gridSpan w:val="4"/>
          </w:tcPr>
          <w:p w:rsidR="006B28FE" w:rsidRDefault="006B28FE" w:rsidP="001F522C">
            <w:pPr>
              <w:pStyle w:val="ConsPlusNormal"/>
              <w:jc w:val="center"/>
              <w:outlineLvl w:val="3"/>
            </w:pPr>
            <w:r>
              <w:t>Номинация: градостроительная политика, обеспечение благоприятной среды жизнедеятельности населения и развитие жилищно-коммунального хозяйства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Дата поступления конкурсных документов</w:t>
            </w: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Подпись лица, уполномоченного на прием и регистрацию конкурсных документов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9071" w:type="dxa"/>
            <w:gridSpan w:val="4"/>
          </w:tcPr>
          <w:p w:rsidR="006B28FE" w:rsidRDefault="006B28FE" w:rsidP="001F522C">
            <w:pPr>
              <w:pStyle w:val="ConsPlusNormal"/>
              <w:jc w:val="center"/>
              <w:outlineLvl w:val="3"/>
            </w:pPr>
            <w:r>
              <w:t>Номинация: муниципальная экономическая политика и управление муниципальными финансами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Дата поступления конкурсных документов</w:t>
            </w: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Подпись лица, уполномоченного на прием и регистрацию конкурсных документов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9071" w:type="dxa"/>
            <w:gridSpan w:val="4"/>
          </w:tcPr>
          <w:p w:rsidR="006B28FE" w:rsidRDefault="006B28FE" w:rsidP="001F522C">
            <w:pPr>
              <w:pStyle w:val="ConsPlusNormal"/>
              <w:jc w:val="center"/>
              <w:outlineLvl w:val="3"/>
            </w:pPr>
            <w:r>
              <w:t>Номинация: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Дата поступления конкурсных документов</w:t>
            </w: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Подпись лица, уполномоченного на прием и регистрацию конкурсных документов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9071" w:type="dxa"/>
            <w:gridSpan w:val="4"/>
          </w:tcPr>
          <w:p w:rsidR="006B28FE" w:rsidRDefault="006B28FE" w:rsidP="001F522C">
            <w:pPr>
              <w:pStyle w:val="ConsPlusNormal"/>
              <w:jc w:val="center"/>
              <w:outlineLvl w:val="2"/>
            </w:pPr>
            <w:r>
              <w:lastRenderedPageBreak/>
              <w:t>СЕЛЬСКИЕ ПОСЕЛЕНИЯ</w:t>
            </w:r>
          </w:p>
        </w:tc>
      </w:tr>
      <w:tr w:rsidR="006B28FE">
        <w:tc>
          <w:tcPr>
            <w:tcW w:w="9071" w:type="dxa"/>
            <w:gridSpan w:val="4"/>
          </w:tcPr>
          <w:p w:rsidR="006B28FE" w:rsidRDefault="006B28FE" w:rsidP="001F522C">
            <w:pPr>
              <w:pStyle w:val="ConsPlusNormal"/>
              <w:jc w:val="center"/>
              <w:outlineLvl w:val="3"/>
            </w:pPr>
            <w:r>
              <w:t>Номинация: градостроительная политика, обеспечение благоприятной среды жизнедеятельности населения и развитие жилищно-коммунального хозяйства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Дата поступления конкурсных документов</w:t>
            </w: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Подпись лица, уполномоченного на прием и регистрацию конкурсных документов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9071" w:type="dxa"/>
            <w:gridSpan w:val="4"/>
          </w:tcPr>
          <w:p w:rsidR="006B28FE" w:rsidRDefault="006B28FE" w:rsidP="001F522C">
            <w:pPr>
              <w:pStyle w:val="ConsPlusNormal"/>
              <w:jc w:val="center"/>
              <w:outlineLvl w:val="3"/>
            </w:pPr>
            <w:r>
              <w:t>Номинация: муниципальная экономическая политика и управление муниципальными финансами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Дата поступления конкурсных документов</w:t>
            </w: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Подпись лица, уполномоченного на прием и регистрацию конкурсных документов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9071" w:type="dxa"/>
            <w:gridSpan w:val="4"/>
          </w:tcPr>
          <w:p w:rsidR="006B28FE" w:rsidRDefault="006B28FE" w:rsidP="001F522C">
            <w:pPr>
              <w:pStyle w:val="ConsPlusNormal"/>
              <w:jc w:val="center"/>
              <w:outlineLvl w:val="3"/>
            </w:pPr>
            <w:r>
              <w:t>Номинация: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Дата поступления конкурсных документов</w:t>
            </w: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Подпись лица, уполномоченного на прием и регистрацию конкурсных документов</w:t>
            </w: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  <w:tr w:rsidR="006B28FE">
        <w:tc>
          <w:tcPr>
            <w:tcW w:w="567" w:type="dxa"/>
          </w:tcPr>
          <w:p w:rsidR="006B28FE" w:rsidRDefault="006B28FE" w:rsidP="001F522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2211" w:type="dxa"/>
          </w:tcPr>
          <w:p w:rsidR="006B28FE" w:rsidRDefault="006B28FE" w:rsidP="001F522C">
            <w:pPr>
              <w:pStyle w:val="ConsPlusNormal"/>
            </w:pPr>
          </w:p>
        </w:tc>
        <w:tc>
          <w:tcPr>
            <w:tcW w:w="3628" w:type="dxa"/>
          </w:tcPr>
          <w:p w:rsidR="006B28FE" w:rsidRDefault="006B28FE" w:rsidP="001F522C">
            <w:pPr>
              <w:pStyle w:val="ConsPlusNormal"/>
            </w:pPr>
          </w:p>
        </w:tc>
      </w:tr>
    </w:tbl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Normal"/>
        <w:jc w:val="both"/>
      </w:pPr>
    </w:p>
    <w:p w:rsidR="006B28FE" w:rsidRDefault="006B28FE" w:rsidP="001F522C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1F522C" w:rsidRDefault="001F522C">
      <w:pPr>
        <w:pStyle w:val="ConsPlusNormal"/>
        <w:jc w:val="both"/>
      </w:pP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Normal"/>
        <w:jc w:val="right"/>
        <w:outlineLvl w:val="0"/>
      </w:pPr>
      <w:r>
        <w:lastRenderedPageBreak/>
        <w:t>Приложение N 2</w:t>
      </w:r>
    </w:p>
    <w:p w:rsidR="006B28FE" w:rsidRDefault="006B28FE">
      <w:pPr>
        <w:pStyle w:val="ConsPlusNormal"/>
        <w:jc w:val="right"/>
      </w:pPr>
      <w:r>
        <w:t>Утвержден</w:t>
      </w:r>
    </w:p>
    <w:p w:rsidR="006B28FE" w:rsidRDefault="006B28FE">
      <w:pPr>
        <w:pStyle w:val="ConsPlusNormal"/>
        <w:jc w:val="right"/>
      </w:pPr>
      <w:r>
        <w:t>распоряжением Правительства</w:t>
      </w:r>
    </w:p>
    <w:p w:rsidR="006B28FE" w:rsidRDefault="006B28FE">
      <w:pPr>
        <w:pStyle w:val="ConsPlusNormal"/>
        <w:jc w:val="right"/>
      </w:pPr>
      <w:r>
        <w:t>Республики Саха (Якутия)</w:t>
      </w:r>
    </w:p>
    <w:p w:rsidR="006B28FE" w:rsidRDefault="006B28FE">
      <w:pPr>
        <w:pStyle w:val="ConsPlusNormal"/>
        <w:jc w:val="right"/>
      </w:pPr>
      <w:r>
        <w:t>от 15 марта 2017 г. N 322-р</w:t>
      </w:r>
    </w:p>
    <w:p w:rsidR="006B28FE" w:rsidRDefault="006B28FE">
      <w:pPr>
        <w:pStyle w:val="ConsPlusNormal"/>
        <w:jc w:val="both"/>
      </w:pPr>
    </w:p>
    <w:p w:rsidR="006B28FE" w:rsidRDefault="006B28FE">
      <w:pPr>
        <w:pStyle w:val="ConsPlusTitle"/>
        <w:jc w:val="center"/>
      </w:pPr>
      <w:bookmarkStart w:id="8" w:name="P234"/>
      <w:bookmarkEnd w:id="8"/>
      <w:r>
        <w:t>СОСТАВ</w:t>
      </w:r>
    </w:p>
    <w:p w:rsidR="006B28FE" w:rsidRDefault="006B28FE">
      <w:pPr>
        <w:pStyle w:val="ConsPlusTitle"/>
        <w:jc w:val="center"/>
      </w:pPr>
      <w:r>
        <w:t>КОНКУРСНОЙ КОМИССИИ РЕГИОНАЛЬНОГО ЭТАПА ВСЕРОССИЙСКОГО</w:t>
      </w:r>
    </w:p>
    <w:p w:rsidR="006B28FE" w:rsidRDefault="006B28FE">
      <w:pPr>
        <w:pStyle w:val="ConsPlusTitle"/>
        <w:jc w:val="center"/>
      </w:pPr>
      <w:r>
        <w:t>КОНКУРСА "ЛУЧШАЯ МУНИЦИПАЛЬНАЯ ПРАКТИКА"</w:t>
      </w:r>
    </w:p>
    <w:p w:rsidR="006B28FE" w:rsidRDefault="006B28FE">
      <w:pPr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Заместитель Председателя Правительства Республики Саха (Якутия), курирующий вопросы местного самоуправления, председатель комиссии;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Заместитель Руководителя Администрации Главы Республики Саха (Якутия) и Правительства Республики Саха (Якутия), курирующий вопросы местного самоуправления, заместитель председателя комиссии;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Старший референт Департамента по вопросам местного самоуправления Администрации Главы Республики Саха (Якутия) и Правительства Республики Саха (Якутия), секретарь комиссии.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center"/>
            </w:pPr>
            <w:r>
              <w:t>Члены: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Исполнительный директор Совета муниципальных образований Республики Саха (Якутия) - ассоциации межмуниципального сотрудничества (по согласованию);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Заместитель министра жилищно-коммунального хозяйства и энергетики Республики Саха (Якутия);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Заместитель министра финансов Республики Саха (Якутия), курирующий вопросы взаимодействия с органами местного самоуправления;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Заместитель министра экономики Республики Саха (Якутия), курирующий вопросы взаимодействия с органами местного самоуправления;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Заместитель министра по внешним связям и делам народов Республики Саха (Якутия);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Заместитель председателя Общественной палаты Республики Саха (Якутия), представитель Общественной палаты Республики Саха (Якутия) в Правительстве Республики Саха (Якутия) (по согласованию);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Председатель Якутского регионального отделения общероссийской общественной организации "Всероссийский совет местного самоуправления" (по согласованию);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Руководитель Департамента внутренней политики Администрации Главы Республики Саха (Якутия) и Правительства Республики Саха (Якутия).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Заместитель министра по делам молодежи и социальным коммуникациям Республики Саха (Якутия)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Руководитель Управления архитектуры и градостроительства при Главе Республики Саха (Якутия)</w:t>
            </w:r>
          </w:p>
        </w:tc>
      </w:tr>
      <w:tr w:rsidR="006B28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28FE" w:rsidRDefault="006B28FE" w:rsidP="001F522C">
            <w:pPr>
              <w:pStyle w:val="ConsPlusNormal"/>
              <w:jc w:val="both"/>
            </w:pPr>
            <w:r>
              <w:t>Руководитель Департамента по вопросам местного самоуправления Администрации Главы Республики Саха (Якутия) и Правительства Республики Саха (Якутия)</w:t>
            </w:r>
          </w:p>
        </w:tc>
      </w:tr>
    </w:tbl>
    <w:p w:rsidR="006B28FE" w:rsidRDefault="006B28FE" w:rsidP="001F522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FA5CB9" w:rsidRDefault="00FA5CB9" w:rsidP="001F522C">
      <w:pPr>
        <w:spacing w:after="0" w:line="240" w:lineRule="auto"/>
      </w:pPr>
    </w:p>
    <w:sectPr w:rsidR="00FA5CB9" w:rsidSect="00DB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FE"/>
    <w:rsid w:val="001F522C"/>
    <w:rsid w:val="006B28FE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22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2C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22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2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D34F6BF5FB817A00A42B302076D6851C1FFBA88B881FA451DD12A8276A124E72D106850DA6ECED0A19065BB8DB50DAC5A747A586D6A11E2p8I" TargetMode="External"/><Relationship Id="rId13" Type="http://schemas.openxmlformats.org/officeDocument/2006/relationships/hyperlink" Target="consultantplus://offline/ref=4D4D34F6BF5FB817A00A5CBE146B31615AC2A2B187B28CAC18428A77D57FAB73A062492A14D76FCDD0AAC433F48CE94BF9497678586F680E2383C1E1pCI" TargetMode="External"/><Relationship Id="rId18" Type="http://schemas.openxmlformats.org/officeDocument/2006/relationships/hyperlink" Target="consultantplus://offline/ref=4D4D34F6BF5FB817A00A5CBE146B31615AC2A2B186B98FA819428A77D57FAB73A062492A14D76FCDD0AAC534F48CE94BF9497678586F680E2383C1E1pC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4D34F6BF5FB817A00A5CBE146B31615AC2A2B186B98FA819428A77D57FAB73A062492A14D76FCDD0AAC536F48CE94BF9497678586F680E2383C1E1pCI" TargetMode="External"/><Relationship Id="rId7" Type="http://schemas.openxmlformats.org/officeDocument/2006/relationships/hyperlink" Target="consultantplus://offline/ref=4D4D34F6BF5FB817A00A5CBE146B31615AC2A2B186B98FA819428A77D57FAB73A062492A14D76FCDD0AAC431F48CE94BF9497678586F680E2383C1E1pCI" TargetMode="External"/><Relationship Id="rId12" Type="http://schemas.openxmlformats.org/officeDocument/2006/relationships/hyperlink" Target="consultantplus://offline/ref=4D4D34F6BF5FB817A00A5CBE146B31615AC2A2B186B98FA819428A77D57FAB73A062492A14D76FCDD0AAC433F48CE94BF9497678586F680E2383C1E1pCI" TargetMode="External"/><Relationship Id="rId17" Type="http://schemas.openxmlformats.org/officeDocument/2006/relationships/hyperlink" Target="consultantplus://offline/ref=4D4D34F6BF5FB817A00A5CBE146B31615AC2A2B186B98FA819428A77D57FAB73A062492A14D76FCDD0AAC43DF48CE94BF9497678586F680E2383C1E1pC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4D34F6BF5FB817A00A5CBE146B31615AC2A2B187B28CAC18428A77D57FAB73A062492A14D76FCDD0AAC43DF48CE94BF9497678586F680E2383C1E1pCI" TargetMode="External"/><Relationship Id="rId20" Type="http://schemas.openxmlformats.org/officeDocument/2006/relationships/hyperlink" Target="consultantplus://offline/ref=4D4D34F6BF5FB817A00A5CBE146B31615AC2A2B187B28CAC18428A77D57FAB73A062492A14D76FCDD0AAC534F48CE94BF9497678586F680E2383C1E1p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4D34F6BF5FB817A00A5CBE146B31615AC2A2B187B28CAC18428A77D57FAB73A062492A14D76FCDD0AAC431F48CE94BF9497678586F680E2383C1E1pCI" TargetMode="External"/><Relationship Id="rId11" Type="http://schemas.openxmlformats.org/officeDocument/2006/relationships/hyperlink" Target="consultantplus://offline/ref=4D4D34F6BF5FB817A00A5CBE146B31615AC2A2B187B28CAC18428A77D57FAB73A062492A14D76FCDD0AAC432F48CE94BF9497678586F680E2383C1E1pCI" TargetMode="External"/><Relationship Id="rId24" Type="http://schemas.openxmlformats.org/officeDocument/2006/relationships/hyperlink" Target="consultantplus://offline/ref=4D4D34F6BF5FB817A00A42B302076D6851C1FFBA88B881FA451DD12A8276A124E72D106850DA6ECED3A19065BB8DB50DAC5A747A586D6A11E2p8I" TargetMode="External"/><Relationship Id="rId5" Type="http://schemas.openxmlformats.org/officeDocument/2006/relationships/hyperlink" Target="consultantplus://offline/ref=4D4D34F6BF5FB817A00A5CBE146B31615AC2A2B187B98CAE18428A77D57FAB73A062492A14D76FCDD0AAC431F48CE94BF9497678586F680E2383C1E1pCI" TargetMode="External"/><Relationship Id="rId15" Type="http://schemas.openxmlformats.org/officeDocument/2006/relationships/hyperlink" Target="consultantplus://offline/ref=4D4D34F6BF5FB817A00A5CBE146B31615AC2A2B186B98FA819428A77D57FAB73A062492A14D76FCDD0AAC43CF48CE94BF9497678586F680E2383C1E1pCI" TargetMode="External"/><Relationship Id="rId23" Type="http://schemas.openxmlformats.org/officeDocument/2006/relationships/hyperlink" Target="consultantplus://offline/ref=4D4D34F6BF5FB817A00A5CBE146B31615AC2A2B187B98CAE18428A77D57FAB73A062492A14D76FCDD0AAC432F48CE94BF9497678586F680E2383C1E1pCI" TargetMode="External"/><Relationship Id="rId10" Type="http://schemas.openxmlformats.org/officeDocument/2006/relationships/hyperlink" Target="consultantplus://offline/ref=4D4D34F6BF5FB817A00A5CBE146B31615AC2A2B187B98CAE18428A77D57FAB73A062492A14D76FCDD0AAC432F48CE94BF9497678586F680E2383C1E1pCI" TargetMode="External"/><Relationship Id="rId19" Type="http://schemas.openxmlformats.org/officeDocument/2006/relationships/hyperlink" Target="consultantplus://offline/ref=4D4D34F6BF5FB817A00A5CBE146B31615AC2A2B186B98FA819428A77D57FAB73A062492A14D76FCDD0AAC535F48CE94BF9497678586F680E2383C1E1p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4D34F6BF5FB817A00A5CBE146B31615AC2A2B186B98FA819428A77D57FAB73A062492A14D76FCDD0AAC432F48CE94BF9497678586F680E2383C1E1pCI" TargetMode="External"/><Relationship Id="rId14" Type="http://schemas.openxmlformats.org/officeDocument/2006/relationships/hyperlink" Target="consultantplus://offline/ref=4D4D34F6BF5FB817A00A5CBE146B31615AC2A2B187B28CAC18428A77D57FAB73A062492A14D76FCDD0AAC43DF48CE94BF9497678586F680E2383C1E1pCI" TargetMode="External"/><Relationship Id="rId22" Type="http://schemas.openxmlformats.org/officeDocument/2006/relationships/hyperlink" Target="consultantplus://offline/ref=4D4D34F6BF5FB817A00A5CBE146B31615AC2A2B187B28CAC18428A77D57FAB73A062492A14D76FCDD0AAC536F48CE94BF9497678586F680E2383C1E1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Яков Дмитриевич</dc:creator>
  <cp:lastModifiedBy>Дмитриев Яков Дмитриевич</cp:lastModifiedBy>
  <cp:revision>3</cp:revision>
  <cp:lastPrinted>2019-03-05T04:54:00Z</cp:lastPrinted>
  <dcterms:created xsi:type="dcterms:W3CDTF">2019-02-20T08:41:00Z</dcterms:created>
  <dcterms:modified xsi:type="dcterms:W3CDTF">2019-03-05T04:54:00Z</dcterms:modified>
</cp:coreProperties>
</file>